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Detector de presencia</w:t>
      </w:r>
    </w:p>
    <w:p/>
    <w:p>
      <w:pPr/>
      <w:r>
        <w:rPr>
          <w:b w:val="1"/>
          <w:bCs w:val="1"/>
        </w:rPr>
        <w:t xml:space="preserve">LuxMaster True Presence</w:t>
      </w:r>
    </w:p>
    <w:p>
      <w:pPr/>
      <w:r>
        <w:rPr>
          <w:b w:val="1"/>
          <w:bCs w:val="1"/>
        </w:rPr>
        <w:t xml:space="preserve">DALI-2 APC - de superficie</w:t>
      </w:r>
    </w:p>
    <w:p/>
    <w:p>
      <w:pPr/>
      <w:r>
        <w:rPr/>
        <w:t xml:space="preserve">Dimensiones (long. x anch. x alt.): 45 x 123 x 123 mm;Con detector de movimiento: Sí;Garantía de fabricante: 5 años;Configuración mediante: Bluetooth Mesh;Con mando a distancia: No;Variante: DALI-2 APC - de superficie;UE1, EAN: 4007841085582;Acabado: Detector de presencia;Aplicación, lugar: Interior;Aplicación, sala: Aulas, Sala de conferencias, Oficina particular, Oficina colectiva, Estantería automatizada, Área de producción, Sala de conferencias / sala de reuniones, Habitación de hotel, Sala de cuidados, Sala de guardia, Sala de estar, Comedor / cantina, Vestuarios, Cocina de té, Gimnasio, Recepción / Vestíbulo, WC / lavabo, Almacén, Interior;Color: Blanco;Color, RAL: 9003;Incluye soporte esquinero de pared: No;Lugar de instalación: Techo;Tipo de montaje: De superficie, Techo;Índice de protección: IP 54;Temperatura ambiente: de -20 a 50 °C;Material: Plástico;Conexión a la red: 220 – 240 V / 50 – 60 Hz;Cantidad de dispositivos DALI: 64;Salida de mando, DALI: Broadcast 64 balastros electrónicos / Direccionable;Tecnología, sensores: Alta frecuencia, Medición de luz mixta;Altura de montaje: 2,00 – 12,00 m;Altura de montaje máx.: 12,00 m;Altura de montaje óptima: 2,8 m;Altura de montaje máx. detección True Presence: 4,00 m;Técnica de AF: 7,2 GHz;Detección: Dado el caso, a través de cristal, madera y tabiques de construcción ligera;Ángulo de detección: 360 °;Ángulo de apertura: 160 °;Protección contra sumersión: Sí;Ocultación segmentada: No;Escalabilidad electrónica: Sí;Escalabilidad mecánica: No;Alcance radial: Ø 15 m (177 m²);Alcance tangencial: Ø 15 m (177 m²);Alcance presencia: Ø 15 m (177 m²);Alcance True Presence: Ø 9 m (64 m²);Potencia de emisión: &lt; 1 mW;Funciones: Activación de escenarios lumínicos programados, Semi/completamente automático, Regulación de luz constante ON/OFF, Escenario lumínico, Manual ON / ON-OFF, Función de grupos colindantes, Funcionamiento normal/de prueba, Función TouchDIM;Regulación crepuscular: 2 – 2000 lx;Temporización: 20 s – 60 min;Función de luz de cortesía: Sí;Función de luz de cortesía tiempo: 1-60 min, toda la noche;Luz principal regulable: 10 - 100 %;Regulación crepuscular aprendizaje: Sí;Regulación de luz constante: Sí;Interconexión: Sí;Tipo de interconexión: Maestro/maestro, Maestro/esclavo;Interconexión vía: Bluetooth Mesh;Producto categoría: Detector de presencia</w:t>
      </w:r>
    </w:p>
    <w:p/>
    <w:p>
      <w:pPr/>
      <w:r>
        <w:rPr>
          <w:b w:val="1"/>
          <w:bCs w:val="1"/>
        </w:rPr>
        <w:t xml:space="preserve">Fabricante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N° de art. </w:t>
      </w:r>
      <w:r>
        <w:rPr/>
        <w:t xml:space="preserve">085582</w:t>
      </w:r>
    </w:p>
    <w:p>
      <w:pPr/>
      <w:r>
        <w:rPr>
          <w:b w:val="1"/>
          <w:bCs w:val="1"/>
        </w:rPr>
        <w:t xml:space="preserve">Designación del pedido </w:t>
      </w:r>
      <w:r>
        <w:rPr/>
        <w:t xml:space="preserve">LuxMaster True Presence DALI-2 APC - de superficie</w:t>
      </w:r>
    </w:p>
    <w:p/>
    <w:p>
      <w:pPr/>
      <w:r>
        <w:rPr/>
        <w:t xml:space="preserve">Entrega, instalación y puesta a punto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2026-07-17T01:19:41+02:00</dcterms:created>
  <dcterms:modified xsi:type="dcterms:W3CDTF">2026-07-17T01:19:41+02:00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